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551D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Инструкции по технике безопасности для воспитанников </w:t>
      </w:r>
    </w:p>
    <w:p w:rsidR="00D551D4" w:rsidRP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551D4">
        <w:rPr>
          <w:rFonts w:ascii="Times New Roman" w:hAnsi="Times New Roman" w:cs="Times New Roman"/>
          <w:b/>
          <w:color w:val="FF0000"/>
          <w:sz w:val="72"/>
          <w:szCs w:val="72"/>
        </w:rPr>
        <w:t>детского сада</w:t>
      </w: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055E5E" w:rsidRDefault="00055E5E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055E5E" w:rsidRPr="00055E5E" w:rsidRDefault="00055E5E" w:rsidP="00055E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55E5E">
        <w:rPr>
          <w:rFonts w:ascii="Times New Roman" w:hAnsi="Times New Roman" w:cs="Times New Roman"/>
          <w:b/>
          <w:sz w:val="36"/>
          <w:szCs w:val="36"/>
        </w:rPr>
        <w:t>Подготовила</w:t>
      </w:r>
    </w:p>
    <w:p w:rsidR="00055E5E" w:rsidRDefault="00055E5E" w:rsidP="00055E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055E5E">
        <w:rPr>
          <w:rFonts w:ascii="Times New Roman" w:hAnsi="Times New Roman" w:cs="Times New Roman"/>
          <w:b/>
          <w:sz w:val="36"/>
          <w:szCs w:val="36"/>
        </w:rPr>
        <w:t>оспитатель Бобылева М.А.</w:t>
      </w:r>
    </w:p>
    <w:p w:rsidR="00055E5E" w:rsidRDefault="00055E5E" w:rsidP="00055E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5E5E" w:rsidRDefault="00055E5E" w:rsidP="00055E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5E5E" w:rsidRDefault="00055E5E" w:rsidP="00055E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5E5E" w:rsidRDefault="00055E5E" w:rsidP="00055E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5E5E" w:rsidRDefault="00055E5E" w:rsidP="00055E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5E5E" w:rsidRDefault="00055E5E" w:rsidP="00055E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5E5E" w:rsidRDefault="00055E5E" w:rsidP="00055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E5E" w:rsidRDefault="00055E5E" w:rsidP="00055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E5E" w:rsidRDefault="00055E5E" w:rsidP="00055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E5E" w:rsidRPr="00055E5E" w:rsidRDefault="00055E5E" w:rsidP="00055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Ярославль, 2021</w:t>
      </w:r>
    </w:p>
    <w:p w:rsidR="00D551D4" w:rsidRPr="00055E5E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5C42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Инструкции по технике безопасности</w:t>
      </w:r>
      <w:r w:rsidR="001B502D" w:rsidRPr="00F95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5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воспитанников детского сада</w:t>
      </w:r>
    </w:p>
    <w:p w:rsidR="00D551D4" w:rsidRPr="00F95A45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Содержание: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Вводный (повторный) инструктаж - № 1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«Как вести себя в детском саду» - № 2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«Безопасность детей на участке дошкольного учреждения» -  № 3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«Проведение экскурсий за пределы территории детского сада» - № 4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«Работа с ножницами и другими специальными инструментами» -№ 5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«Пожарная безопасность» - № 6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«Проведение прогулки в гололёд» - № 7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поведения на дорогах» - № 8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«Если на участок пришёл незнакомый человек» - № 9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«Если встретил незнакомый предмет» - № 10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«Чего нельзя делать дома» - № 11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при общении с животными» - № 12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«Чего нельзя брать в рот» - № 13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«Как вести себя, если ты потерялся на улице» - № 14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«Летне-оздоровительный период» - № 15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 при чистке зубов» - № 16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детей в групповых помещениях» - № 17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 на прогулке» - № 18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 при работе с кисточкой и карандашом» - № 19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 при общении с огнем» - № 20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 при обращении со столовыми приборами» - № 21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 в кабинете логопеда» - № 22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 при играх с мелким конструктором, мозаикой, материалом для развития мелкой моторики» - № 23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 при работе с принадлежностями по изобразительной деятельности» - № 24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«Правила безопасного поведения в музыкальном зале» - № 25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в культурно-массовых местах» - № 26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при просмотре диафильмов, видеофильмов, мультфильмов, слайдов, презентаций» - № 27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 при работе в уголке природы» - № 28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при трудовой деятельности» - № 29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в медицинском кабинете» - № 30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при одевании в раздевалке» - № 31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при приеме пищи» - № 32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при обращении с дверью» - № 33</w:t>
      </w: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br/>
      </w: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Вводный /повторный/ - для воспитанников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Правила поведения в раздевалке: правильно пользоваться шкафчиками, т.е. осторожно открывать дверцы, не виснуть на них, не прыгать со скамейки, не бегать по раздевалке.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Правила поведения в туалете и в умывальной комнате: не открывать сильно кран, пользоваться только своим полотенцем; не брызгаться водой, не устраивать игр; сливать унитаз, пользоваться соответствующим знаком.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группе: не качаться на стульях, не бегать /острые углы/, не влезать на подоконник.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еды не баловаться вилками и ложками, не разговаривать.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Стульчики /при переносе с места на место/ над головой не поднимать. По лестнице подниматься и сходить не спеша, не толкая друг друга.</w:t>
      </w: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Как вести себя в детском саду.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групповом помещении веди себя спокойно, не бегай.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приноси в группу острые, стеклянные предметы.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приноси в детский сад таблетки, жевательные резинки, спички.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Бережно обращайся с мебелью, игрушками и другими вещами.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играй в чрезмерно подвижные игры в группе. Это может привести к</w:t>
      </w:r>
      <w:r w:rsidR="00F95A45" w:rsidRP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травме.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дерись, не ссорься со сверстниками! Если приходится отстаивать свои права, то отстаивай требовательно, но вежливо.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Будь осторожен при ходьбе по влажному полу. Старайся подождать, когда полы высохнут, тогда – иди.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Будь острожен, когда открываешь или закрываешь дверь, за ней может кто-то стоять.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Не уходи из группы без разрешения взрослого.</w:t>
      </w:r>
    </w:p>
    <w:p w:rsidR="00F95A45" w:rsidRPr="00F95A45" w:rsidRDefault="00F95A45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3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Безопасность детей на участке детского сада.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Веред выходом на прогулку напомнить детям о правилах поведения на лестнице, на участке.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 участок выходи спокойно, вместе с воспитателем.</w:t>
      </w:r>
    </w:p>
    <w:p w:rsidR="00035C42" w:rsidRPr="00F95A45" w:rsidRDefault="00F95A45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 xml:space="preserve">При </w:t>
      </w:r>
      <w:r w:rsidR="00035C42" w:rsidRPr="00F95A45">
        <w:rPr>
          <w:color w:val="000000" w:themeColor="text1"/>
          <w:sz w:val="28"/>
          <w:szCs w:val="28"/>
        </w:rPr>
        <w:t xml:space="preserve"> нахождении</w:t>
      </w:r>
      <w:r w:rsidRPr="00F95A45">
        <w:rPr>
          <w:color w:val="000000" w:themeColor="text1"/>
          <w:sz w:val="28"/>
          <w:szCs w:val="28"/>
        </w:rPr>
        <w:t xml:space="preserve"> </w:t>
      </w:r>
      <w:r w:rsidR="00035C42" w:rsidRPr="00F95A45">
        <w:rPr>
          <w:color w:val="000000" w:themeColor="text1"/>
          <w:sz w:val="28"/>
          <w:szCs w:val="28"/>
        </w:rPr>
        <w:t xml:space="preserve"> грибов,</w:t>
      </w:r>
      <w:r w:rsidRPr="00F95A45">
        <w:rPr>
          <w:color w:val="000000" w:themeColor="text1"/>
          <w:sz w:val="28"/>
          <w:szCs w:val="28"/>
        </w:rPr>
        <w:t xml:space="preserve"> незнакомых предметов </w:t>
      </w:r>
      <w:r w:rsidR="00035C42" w:rsidRPr="00F95A45">
        <w:rPr>
          <w:color w:val="000000" w:themeColor="text1"/>
          <w:sz w:val="28"/>
          <w:szCs w:val="28"/>
        </w:rPr>
        <w:t>не</w:t>
      </w:r>
      <w:r w:rsidRPr="00F95A45">
        <w:rPr>
          <w:color w:val="000000" w:themeColor="text1"/>
          <w:sz w:val="28"/>
          <w:szCs w:val="28"/>
        </w:rPr>
        <w:t xml:space="preserve"> </w:t>
      </w:r>
      <w:r w:rsidR="00035C42" w:rsidRPr="00F95A45">
        <w:rPr>
          <w:color w:val="000000" w:themeColor="text1"/>
          <w:sz w:val="28"/>
          <w:szCs w:val="28"/>
        </w:rPr>
        <w:t>трогать их, сообщить воспитателю.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Подниматься на горку только по лестнице, на ней не устраивать игры.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разговаривай с незнакомыми людьми.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принимай от незнакомых взрослых и детей угощений, какие-либо предметы.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Играй с друзьями дружно, не ссорься, не дерись.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бери</w:t>
      </w:r>
      <w:r w:rsidR="00F95A45" w:rsidRP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в</w:t>
      </w:r>
      <w:r w:rsidR="00F95A45" w:rsidRP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руки</w:t>
      </w:r>
      <w:r w:rsidR="00F95A45" w:rsidRP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 xml:space="preserve"> палки, камни и другие опасные предметы.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Будь осторожнее.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Остерегайся животных, забегающих на участок, не трогай и не дразни их.</w:t>
      </w:r>
    </w:p>
    <w:p w:rsidR="00D551D4" w:rsidRDefault="00D551D4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</w:t>
      </w:r>
      <w:r w:rsidR="00F95A45">
        <w:rPr>
          <w:b/>
          <w:bCs/>
          <w:color w:val="000000" w:themeColor="text1"/>
          <w:sz w:val="28"/>
          <w:szCs w:val="28"/>
        </w:rPr>
        <w:t xml:space="preserve"> </w:t>
      </w:r>
      <w:r w:rsidRPr="00F95A45">
        <w:rPr>
          <w:b/>
          <w:bCs/>
          <w:color w:val="000000" w:themeColor="text1"/>
          <w:sz w:val="28"/>
          <w:szCs w:val="28"/>
        </w:rPr>
        <w:t>№ 4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Проведение экскурсий за пределы территории детского сада.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Идти строем, не выбегая из него, держась за руки парами.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Следовать только за воспитателем, точно выполнять все его указания.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Идти по правой стороне тротуара.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Останавливаться только по сигналу воспитателя.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начале и в конце колонны идут сопровождающие с красными флажками.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общаться с незнакомыми людьми.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Переходить дорогу только с разрешения взрослых, быть предельно внимательным.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подходить и не брать в руки опасные предметы /стекло, проволоку, неизвестные растения, грибы/.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</w:t>
      </w:r>
      <w:r w:rsidR="00F95A45" w:rsidRP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 xml:space="preserve"> гололеде нельзя бегать, толкать друг друга, т.к. можно легко поскользнуться и упасть.</w:t>
      </w:r>
    </w:p>
    <w:p w:rsid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5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Работа с ножницами и другими специальными инструментами.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Выполнять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порученную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работу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только в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местах,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отведенных для данного вида деятельности.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Прежде чем приступить к работе, следует надеть фартук или другую специальную одежду, засучить рукава и вымыть руки, если необходимо подобрать волосы.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Подготовить свое место: аккуратно удобно и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красиво расположить нужные материалы и инструменты, убедиться в их исправности.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Поддерживать порядок в течение всей работы.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Инструменты брать только с разрешения воспитателя.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Работать внимательно, не отвлекаясь, не ходить с ножницами и другими инструментами в руках и не мешать другим детям.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В процессе работы ножницы класть только на специальную подставку.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Подавать ножницы по необходимости следует, держась за острые концы, кольцами вперед к передаваемому лицу.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 окончании работы привести свое рабочее место в порядок.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F95A45">
        <w:rPr>
          <w:b/>
          <w:color w:val="000000" w:themeColor="text1"/>
          <w:sz w:val="28"/>
          <w:szCs w:val="28"/>
        </w:rPr>
        <w:t>В случае даже</w:t>
      </w:r>
      <w:r w:rsidR="00F95A45">
        <w:rPr>
          <w:b/>
          <w:color w:val="000000" w:themeColor="text1"/>
          <w:sz w:val="28"/>
          <w:szCs w:val="28"/>
        </w:rPr>
        <w:t xml:space="preserve"> незначительного</w:t>
      </w:r>
      <w:r w:rsidRPr="00F95A45">
        <w:rPr>
          <w:b/>
          <w:color w:val="000000" w:themeColor="text1"/>
          <w:sz w:val="28"/>
          <w:szCs w:val="28"/>
        </w:rPr>
        <w:t xml:space="preserve"> ранения, ушиба, ссадины - сообщить воспитателю.</w:t>
      </w:r>
    </w:p>
    <w:p w:rsidR="00F95A45" w:rsidRDefault="00F95A45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6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Противопожарная безопасность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Без разрешения взрослых не пользуйтесь вещами,  которые могут загореться.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у вас есть электрические игрушки, никогда не чините их сами, попросите об этом взрослых.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чувствуете запах дыма, горелой бумаги, резины, поинтересуйтесь, откуда он, и сообщите взрослым.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пожаре не прячьтесь, а  срочно покиньте помещение безопасным путем.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пожаре звоните по телефону - 01.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7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Проведение прогулки в гололед.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Выходить на прогулку после взрослого.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Идти по дорожке, засыпанной песком.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браться за руки, не толкаться, оставлять промежутки.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участке играть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в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безопасном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пространстве,</w:t>
      </w:r>
      <w:r w:rsidR="00200B70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определенном</w:t>
      </w:r>
      <w:r w:rsidR="00200B70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 xml:space="preserve"> воспитателем, в спокойные игры.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бегать, не толкать других детей.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заходить за веранду, самостоятельно не уходить с участка.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играть на горке, лестнице и на другом оборудовании участка.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Выполнять правила поведения на участке.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Возвращаться с прогулки по безопасному маршруту.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получении травмы не двигаться, позвать воспитателя.</w:t>
      </w: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8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поведения на дорогах.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Переходить проезжую часть надо только по пешеходному переходу на зеленый свет светофора.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следует спешить при переходе улицы.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Переходя улицу, надо внимательно    посмотреть сначала налево, дойдя до середины дороги, посмотреть направо, при отсутствии приближающегося транспорта можно переходить дорогу.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Пешеходы обязаны передвигаться только по тротуару.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</w:t>
      </w:r>
      <w:r w:rsidR="00200B70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 xml:space="preserve"> переходить  улицу  вдвоем  под  руку или  держаться  за руки. При переходе улицы надо держать за руку только самых маленьких. Дети </w:t>
      </w:r>
      <w:proofErr w:type="gramStart"/>
      <w:r w:rsidRPr="00F95A45">
        <w:rPr>
          <w:color w:val="000000" w:themeColor="text1"/>
          <w:sz w:val="28"/>
          <w:szCs w:val="28"/>
        </w:rPr>
        <w:t>дошкольного  возраста</w:t>
      </w:r>
      <w:proofErr w:type="gramEnd"/>
      <w:r w:rsidRPr="00F95A45">
        <w:rPr>
          <w:color w:val="000000" w:themeColor="text1"/>
          <w:sz w:val="28"/>
          <w:szCs w:val="28"/>
        </w:rPr>
        <w:t xml:space="preserve"> должны  переходить дорогу только  со взрослыми. На «островке» безопасности надо быть внимательным, вести себя спокойно, остерегаться лишних движений.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переходе улицы нельзя оглядываться на шум и крик.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Играть вблизи проезжей части запрещается.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Катание с горок /на санках, коньках, велосипедах/ вблизи проезжей части или в местах, где возможно движение транспорта, запрещается. Это опасно для жизни.</w:t>
      </w: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9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Если на участок пришел незнакомый человек.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подходи к нему.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бери ничего из его рук.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вступай с незнакомым человеком в разговор.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Никуда не ходи с незнакомым человеком.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рассказывай незнакомому человеку ничего о себе, о своей семье, о своих товарищах.</w:t>
      </w:r>
    </w:p>
    <w:p w:rsidR="00035C42" w:rsidRPr="00200B70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00B70">
        <w:rPr>
          <w:b/>
          <w:color w:val="000000" w:themeColor="text1"/>
          <w:sz w:val="28"/>
          <w:szCs w:val="28"/>
        </w:rPr>
        <w:t>Поставь в известность</w:t>
      </w:r>
      <w:r w:rsidR="00200B70">
        <w:rPr>
          <w:b/>
          <w:color w:val="000000" w:themeColor="text1"/>
          <w:sz w:val="28"/>
          <w:szCs w:val="28"/>
        </w:rPr>
        <w:t xml:space="preserve"> </w:t>
      </w:r>
      <w:r w:rsidRPr="00200B70">
        <w:rPr>
          <w:b/>
          <w:color w:val="000000" w:themeColor="text1"/>
          <w:sz w:val="28"/>
          <w:szCs w:val="28"/>
        </w:rPr>
        <w:t xml:space="preserve"> воспитателя</w:t>
      </w:r>
      <w:r w:rsidR="00200B70">
        <w:rPr>
          <w:b/>
          <w:color w:val="000000" w:themeColor="text1"/>
          <w:sz w:val="28"/>
          <w:szCs w:val="28"/>
        </w:rPr>
        <w:t xml:space="preserve"> о</w:t>
      </w:r>
      <w:r w:rsidRPr="00200B70">
        <w:rPr>
          <w:b/>
          <w:color w:val="000000" w:themeColor="text1"/>
          <w:sz w:val="28"/>
          <w:szCs w:val="28"/>
        </w:rPr>
        <w:t xml:space="preserve"> присутствии незнакомого человека.</w:t>
      </w:r>
    </w:p>
    <w:p w:rsidR="00200B70" w:rsidRDefault="00200B70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10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Если встретил незнакомый предмет.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подходи близко к незнакомому предмету. 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старайся задеть его ногой или палкой.  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Сообщи об опасной находке воспитателю.  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Отойди от найденного предмета на безопасное расстояние.  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Предупреди об опасной находке других.</w:t>
      </w:r>
    </w:p>
    <w:p w:rsidR="00035C42" w:rsidRPr="00200B70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00B70">
        <w:rPr>
          <w:b/>
          <w:color w:val="000000" w:themeColor="text1"/>
          <w:sz w:val="28"/>
          <w:szCs w:val="28"/>
        </w:rPr>
        <w:t>Помни,</w:t>
      </w:r>
      <w:r w:rsidR="00200B70">
        <w:rPr>
          <w:b/>
          <w:color w:val="000000" w:themeColor="text1"/>
          <w:sz w:val="28"/>
          <w:szCs w:val="28"/>
        </w:rPr>
        <w:t xml:space="preserve"> </w:t>
      </w:r>
      <w:r w:rsidRPr="00200B70">
        <w:rPr>
          <w:b/>
          <w:color w:val="000000" w:themeColor="text1"/>
          <w:sz w:val="28"/>
          <w:szCs w:val="28"/>
        </w:rPr>
        <w:t>что незнакомый предмет</w:t>
      </w:r>
      <w:r w:rsidR="00200B70">
        <w:rPr>
          <w:b/>
          <w:color w:val="000000" w:themeColor="text1"/>
          <w:sz w:val="28"/>
          <w:szCs w:val="28"/>
        </w:rPr>
        <w:t xml:space="preserve"> </w:t>
      </w:r>
      <w:r w:rsidRPr="00200B70">
        <w:rPr>
          <w:b/>
          <w:color w:val="000000" w:themeColor="text1"/>
          <w:sz w:val="28"/>
          <w:szCs w:val="28"/>
        </w:rPr>
        <w:t>может стать причиной несчастного случая.</w:t>
      </w:r>
    </w:p>
    <w:p w:rsidR="00200B70" w:rsidRDefault="00200B70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11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Чего нельзя делать дома.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Нельзя: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Играть с огнем.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Открывать дверь незнакомым людям.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Включать электроприборы.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Шалить у отрытого огня и перегибаться через ограждение балкона.</w:t>
      </w:r>
    </w:p>
    <w:p w:rsidR="00035C42" w:rsidRPr="00200B70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00B70">
        <w:rPr>
          <w:b/>
          <w:color w:val="000000" w:themeColor="text1"/>
          <w:sz w:val="28"/>
          <w:szCs w:val="28"/>
        </w:rPr>
        <w:t>Играть   с   острыми   предметами,   петардами,   баллончиками   из-под дезодорантов, газа и лекарства.</w:t>
      </w:r>
    </w:p>
    <w:p w:rsidR="00035C42" w:rsidRPr="00200B70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00B70">
        <w:rPr>
          <w:b/>
          <w:color w:val="000000" w:themeColor="text1"/>
          <w:sz w:val="28"/>
          <w:szCs w:val="28"/>
        </w:rPr>
        <w:t>Если кто-то ломится в дверь, нужно срочно звонить в полицию (02).</w:t>
      </w:r>
    </w:p>
    <w:p w:rsidR="00200B70" w:rsidRDefault="00200B70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12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при общении с животными.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гладь незнакомую кошку или собаку.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дразни и не бей животных.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пытайся отобрать у животных корм!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А также не корми их с рук!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трогай их детёнышей.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убегай от собаки, а встань и стой, не шевелясь.</w:t>
      </w: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13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Чего  нельзя брать в рот.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  употреблять  в пищу все  подряд  растения,  многие из  них    ядовиты.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ешьте грибы! Если вы сомневаетесь, съедобное это растение или нет, не трогайте его, спросите  у взрослых.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Сок молочного цвета говорит о том, что растение ядовито /исключение одуванчик/.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 брать в рот даже съедобные растения, предварительно не помыв их.</w:t>
      </w: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14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Как вести себя, если ты потерялся на улице.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Вести себя спокойно, постараться не плакать.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Обратиться за помощью к взрослому /к женщине с ребенком, продавцу киоска, магазина, полицейскому/.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5A45">
        <w:rPr>
          <w:color w:val="000000" w:themeColor="text1"/>
          <w:sz w:val="28"/>
          <w:szCs w:val="28"/>
        </w:rPr>
        <w:t>Сказать  о</w:t>
      </w:r>
      <w:proofErr w:type="gramEnd"/>
      <w:r w:rsidRPr="00F95A45">
        <w:rPr>
          <w:color w:val="000000" w:themeColor="text1"/>
          <w:sz w:val="28"/>
          <w:szCs w:val="28"/>
        </w:rPr>
        <w:t xml:space="preserve"> том,  что ты  потерялся, сказать как зовут тебя, назвать фамилию, имя, отчество родителей, свой домашний адрес, телефон.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Спокойно посидеть и  подождать родителей</w:t>
      </w: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15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Поведение в летний оздоровительный период.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солнечную погоду гулять только в головном уборе.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Босиком гулять только с разрешения воспитателя.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брать в руки колкие, режущие предметы.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срывать, не брать в руки грибы и незнакомые растения. 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подходить к незнакомым людям, ничего не брать из их рук. 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 участка на участок переходить только в сопровождении воспитателя.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16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чистке зубов.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Перед чисткой зубов тщательно вымыть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Возле умывальника должно находиться не более 2-х человек.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следует размахивать зубной щеткой, чтобы не травмировать себя и окружающих.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следует засовывать зубную щетку глубоко в рот.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чистке зубов соблюдать последовательность, рекомендованную стоматологом: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Сначала надо чистить верхние зубы. Чистить их следует  с наружной стороны (со стороны губы и щек) круговыми движениями.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Начинать лучше с коренных зубов (тех, которые находятся дальше) одной из стороны верхней челюсти. Так же чистится внутренняя часть верхних зубов (со стороны неба).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Теперь надо перейти к наружной стороне нижних зубов. Как и раньше, щетка делает круговые движения. Так же чистится внутренняя часть нижних зубов (со стороны языка).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Когда чистим передние зубы со стороны неба и языка, щетку надо держать вертикально.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17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детей в групповых помещениях.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ПОВЕДЕНИЯ ВО ВРЕМЯ ИГР.</w:t>
      </w:r>
    </w:p>
    <w:p w:rsidR="00035C42" w:rsidRPr="00200B70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200B70">
        <w:rPr>
          <w:bCs/>
          <w:color w:val="000000" w:themeColor="text1"/>
          <w:sz w:val="28"/>
          <w:szCs w:val="28"/>
        </w:rPr>
        <w:t>Нельзя бросаться игрушками, кубиками, толкать друг друга, стараться избегать конфликтов. В случае необходимости вмешивается воспитатель.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Нельзя приносить в группу лекарства и конфеты.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Настольно-печатные игры после использования убирать в коробки и относить на место. Нельзя брать с собой детали от этих игр и другие мелкие предметы.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Во время игр нельзя вставать на стулья и столы, ползать под столами.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При проведении подвижных игр в групповой использовать только ту территорию, которую определил воспитатель; не толкаться, не кричать, не мешать в игре другим детям выполнять правила игры.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Столовые приборы, атрибуты сюжетно-ролевых игр: ножницы, расчески, воланы со стрелками, мячи и др. использовать только по назначению.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В УМЫВАЛЬНОЙ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 ТУАЛЕТНОЙ КОМНАТЕ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В умывальной комнате и туалете одновременно могут находиться</w:t>
      </w:r>
      <w:r w:rsidRPr="00F95A45">
        <w:rPr>
          <w:color w:val="000000" w:themeColor="text1"/>
          <w:sz w:val="28"/>
          <w:szCs w:val="28"/>
        </w:rPr>
        <w:t> не более 5-6 человек.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Обязательно выполнять правила гигиены в туалете: пользоваться бумагой, смывать водой унитаз, мыть руки с мылом, вытирать полотенцем только чистые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 бегать, прыгать, брызгаться водой, трогать уборочный инвентарь, бросать мелкие предметы и игрушки в унитаз и доставать их оттуда; виснуть на змеевике отопления и перегородках между унитазами, забираться на решетку батареи и подоконник.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Обязательно соблюдать правила чистки зубов; рот полоскать только водой из стаканчика, но не пить ее. Водой из крана полоскать рот нельзя.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18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на прогулке.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Выход на прогулку.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Перед прогулкой надо построиться в колонну по два человека. Каждой паре взяться за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руках не должно быть никаких предметов или игрушек (все это должно находиться у воспитателя).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Выходить на территорию детского сада без сопровождающего взрослого сотрудника детского сада запрещается.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выходе на прогулку необходимо: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Соблюдать дистанцию между парами.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Идти спокойным шагом.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толкать впереди идущих товарищей.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дергать их за одежду.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ставить подножки.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задерживать движение (при необходимости остановиться, надо предупредить воспитателя).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движения следить за воспитателем.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спуске по лестнице держаться за перила.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Помогать воспитателю придерживать дверь перед следующей парой.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разрешается спрыгивать со ступенек крыльца.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Организованно следовать за воспитателем до площадки своей группы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ВО ВСЕХ СИТУАЦИЯХ, КОТОРЫЕ МОГУТ ПРЕДСТАВЛЯТЬ ОПАСНОСТЬ ДЛЯ ЖИЗНИ И ЗДОРОВЬЯ, ОБЯЗАТЕЛЬНО ОБРАТИТЬСЯ К ВОСПИТАТЕЛЮ</w:t>
      </w:r>
      <w:r w:rsidRPr="00F95A45">
        <w:rPr>
          <w:color w:val="000000" w:themeColor="text1"/>
          <w:sz w:val="28"/>
          <w:szCs w:val="28"/>
        </w:rPr>
        <w:t>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Игры.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участии в</w:t>
      </w:r>
      <w:r w:rsidR="00D551D4">
        <w:rPr>
          <w:color w:val="000000" w:themeColor="text1"/>
          <w:sz w:val="28"/>
          <w:szCs w:val="28"/>
        </w:rPr>
        <w:t xml:space="preserve"> </w:t>
      </w:r>
      <w:r w:rsidRPr="00F95A45">
        <w:rPr>
          <w:b/>
          <w:bCs/>
          <w:color w:val="000000" w:themeColor="text1"/>
          <w:sz w:val="28"/>
          <w:szCs w:val="28"/>
        </w:rPr>
        <w:t>играх</w:t>
      </w:r>
      <w:r w:rsidR="00D551D4">
        <w:rPr>
          <w:b/>
          <w:bCs/>
          <w:color w:val="000000" w:themeColor="text1"/>
          <w:sz w:val="28"/>
          <w:szCs w:val="28"/>
        </w:rPr>
        <w:t xml:space="preserve"> </w:t>
      </w:r>
      <w:r w:rsidR="00D551D4" w:rsidRPr="00F95A45">
        <w:rPr>
          <w:b/>
          <w:bCs/>
          <w:color w:val="000000" w:themeColor="text1"/>
          <w:sz w:val="28"/>
          <w:szCs w:val="28"/>
        </w:rPr>
        <w:t>со спортивными снарядами</w:t>
      </w:r>
      <w:r w:rsidR="00D551D4">
        <w:rPr>
          <w:b/>
          <w:bCs/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следует опасаться следующего: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 МЯЧОМ: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попадания в голову и живот,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 укатывания мяча за территорию площадки или территории детского сада;</w:t>
      </w: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СО СКАКАЛКОЙ: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всех частей тела при несоблюдении дистанции;</w:t>
      </w: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 БАДМИНТОНОМ: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товарищей при чрезмерном размахивании ракеткой,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 xml:space="preserve">попадания </w:t>
      </w:r>
      <w:proofErr w:type="spellStart"/>
      <w:r w:rsidRPr="00F95A45">
        <w:rPr>
          <w:color w:val="000000" w:themeColor="text1"/>
          <w:sz w:val="28"/>
          <w:szCs w:val="28"/>
        </w:rPr>
        <w:t>воланчика</w:t>
      </w:r>
      <w:proofErr w:type="spellEnd"/>
      <w:r w:rsidRPr="00F95A45">
        <w:rPr>
          <w:color w:val="000000" w:themeColor="text1"/>
          <w:sz w:val="28"/>
          <w:szCs w:val="28"/>
        </w:rPr>
        <w:t xml:space="preserve"> в лицо и голову;</w:t>
      </w: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 КЛЮШКАМИ: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товарищей при размахивании клюшкой,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попадания шайбы в товарищей.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 САНКАМИ: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наезда на товарищей,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сильных падений;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 ЛЫЖАМИ: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товарищей палками при сильном размахивании ими,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сильных падений,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наезда на товарищей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НА СПОРТИВНОМ ОБОРУДОВАНИИ ПЛОЩАДКИ: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 падений,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товарищей при чрезмерном размахивании руками и ногами.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участии в играх </w:t>
      </w:r>
      <w:r w:rsidRPr="00F95A45">
        <w:rPr>
          <w:b/>
          <w:bCs/>
          <w:color w:val="000000" w:themeColor="text1"/>
          <w:sz w:val="28"/>
          <w:szCs w:val="28"/>
        </w:rPr>
        <w:t>С ПЕСКОМ </w:t>
      </w:r>
      <w:r w:rsidRPr="00F95A45">
        <w:rPr>
          <w:color w:val="000000" w:themeColor="text1"/>
          <w:sz w:val="28"/>
          <w:szCs w:val="28"/>
        </w:rPr>
        <w:t>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попадания песка в глаза, уши, рот;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различными сопутствующими этим играм предметами (лопатки, ведра и т.п.).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участии </w:t>
      </w:r>
      <w:r w:rsidRPr="00F95A45">
        <w:rPr>
          <w:b/>
          <w:bCs/>
          <w:color w:val="000000" w:themeColor="text1"/>
          <w:sz w:val="28"/>
          <w:szCs w:val="28"/>
        </w:rPr>
        <w:t>В ПОДВИЖНЫХ ИГРАХ </w:t>
      </w:r>
      <w:r w:rsidRPr="00F95A45">
        <w:rPr>
          <w:color w:val="000000" w:themeColor="text1"/>
          <w:sz w:val="28"/>
          <w:szCs w:val="28"/>
        </w:rPr>
        <w:t>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сильных падений,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столкновений с товарищами,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находящимися в руках предметами.</w:t>
      </w: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Живая природа.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контактах с живой природой 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b/>
          <w:bCs/>
          <w:color w:val="000000" w:themeColor="text1"/>
          <w:sz w:val="28"/>
          <w:szCs w:val="28"/>
        </w:rPr>
        <w:t>Отравлений грибами или растениями,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b/>
          <w:bCs/>
          <w:color w:val="000000" w:themeColor="text1"/>
          <w:sz w:val="28"/>
          <w:szCs w:val="28"/>
        </w:rPr>
        <w:t>Кишечных заболеваний при попадании в рот грязи и т.п.,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b/>
          <w:bCs/>
          <w:color w:val="000000" w:themeColor="text1"/>
          <w:sz w:val="28"/>
          <w:szCs w:val="28"/>
        </w:rPr>
        <w:t>Укусов животных,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b/>
          <w:bCs/>
          <w:color w:val="000000" w:themeColor="text1"/>
          <w:sz w:val="28"/>
          <w:szCs w:val="28"/>
        </w:rPr>
        <w:t>Заболеваний, которые могут переносить животные (руками не трогать).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Человек.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Опасности, которые могут исходить от человека: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Попадание посторонних (возможно опасных) предметов на территорию сада,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Общения с посторонними людьми (особенно их приглашений куда-нибудь пойти).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Возвращение с прогулки.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До возвращения с прогулки помочь воспитателю собрать игрушки и построиться в колонну по двое.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остальном соблюдать правила, предусмотренные п.1.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19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работе с кисточкой и карандашом.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 работе с кисточкой или карандашом можно приступать только с разрешения воспитателя группы или преподавателя ИЗО-деятельности.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Перед началом работы надеть спецодежду (фартук, нарукавники и т.п.)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 кисточкой и карандашом строго запрещается: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Брать их в рот,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Засовывать в ухо, нос, глаза себе или соседу,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Размахивать ими,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Ломать, выщипывать ворсинки из кисточки,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Класть в непредназначенное для них место,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Рисовать на теле или одежде как своей, так и соседа,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Бросаться ими.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случае не исправностей у кисточки или карандаша обратиться за помощью к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работы с кисточкой и карандашом стараться сохранять правильную позу и осанку.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После работы с карандашом, поместить его в предназначенное место заточенной стороной вверх.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После работы с кисточкой, ее вымыть и поставить в предназначенное место ворсинками вверх.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Убрав кисточку и карандаш, снять спецодежду и повесить ее на место.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После окончания работы тщательно вымыть руки, вытереть насухо.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20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общении с огнем.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дома что-то загорелось,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надо быстро уйти или убежать из комнаты или квартиры, рассказать об этом взрослым и попросить их позвонить по телефону «01», маме на работу.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поблизости не оказалось взрослых, позвонить по телефону «01» и сказать, что у вас дома пожар, при этом надо обязательно назвать свой домашний адрес.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в квартире (доме) много дыма, надо низко пригнувшись, двигаться к двери, прикрывая рот и нос мокрым полотенцем.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загорелась одежда, надо падать и, катаясь, сбивать огонь.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пожаре следует знать: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пожар небольшой – его можно затушить водой или накрыть плотным одеялом;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 тушить водой горящие электроприборы;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Нельзя прятаться в дальних углах, под кроватями, за шкафом – опасен не только огонь, но и дым;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 оставаться в помещении, где начался пожар, а надо быстро уйти и звать на помощь взрослых.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5. Если пожар возник в детском саду, постараться сохранить спокойствие, внимательно следить за указаниями воспитателя, при перемещениях не толкать и не стараться обогнать товарищей.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21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обращении со столовыми приборами.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этикета не </w:t>
      </w:r>
      <w:r w:rsidRPr="00F95A45">
        <w:rPr>
          <w:color w:val="000000" w:themeColor="text1"/>
          <w:sz w:val="28"/>
          <w:szCs w:val="28"/>
        </w:rPr>
        <w:t>разрешают есть руками – для этого существуют столовые приборы: ложка, вилка, нож, чайная ложка, чтобы не обжечься.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Размахивать руками, в которых находятся столовые приборы, не разрешается. Это может привести к травмам, как у самого себя, так и у окружающих.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Острые концы вилки должны быть повернуты к тарелке, чтобы не уколоть себя или соседа.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Нужно помнить: вилка – самый опасный предмет, так что нельзя поднимать вилку выше носа, чтобы не уколоться.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Еду накалывать на вилку понемногу, во время приема пищи не торопиться, есть осторожно, не засовывать вилку глубоко в рот, чтобы не поранить горло и не подавиться.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ковырять вилкой в зубах, носу и ушах ни у себя, ни и у соседа.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размахивать ножом, не тыкать им в детей.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чайной ложкой пользоваться не по назначению (есть вторые и первые блюда), можно обжечься.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еды тарелка с первым или вторым блюдами должна находиться на расстоянии от края, т.к. тарелка может упасть на колени и обжечь.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 двигать тарелку с едой, т.к. можно расплескать еду и обжечь себя или соседа.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Чашку с питьем держать за ручку и пить маленькими глотками, чтобы не подавиться.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Чашкой нельзя размахивать, бросать ее, т.к. она может разбиться и поранить тебя или товарища.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разбилась посуда, осколки не трогать, их уберут взрослые. Острые края осколков могут поранить.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22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в кабинете логопеда.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1. Перед занятием в кабинете логопеда помыть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2. Входить и выходить из кабинета спокойно, не толкаясь, вместе с учителем-логопедом.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3. Дверь открывает или закрывает учитель-логопед.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4. Не приносить в кабинет мелкие предметы и игрушки.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5. Работать перед зеркалом можно работать только под наблюдением учителя-логопеда.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6. Учитель-логопед выдает чистые инструменты. Если соска упала на пол, пользоваться ею нельзя.</w:t>
      </w:r>
    </w:p>
    <w:p w:rsidR="00035C42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D551D4" w:rsidRPr="00F95A45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23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играх с мелким конструктором, мозаикой, материалом для развития мелкой моторики.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1. При обнаружении ломаной или треснувшей детали, отдать ее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2. Ни в коем случае не брать в рот (в нос, ухо). Если кто из детей заметил такое, обязательно сказать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3. При нанизывании бус и шнуровке не допускать наматывание на палец в несколько слоев шнура или лески (чтобы не нарушать кровообращение).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4. Не разрешается терять, бросать, брать домой мелкие детали конструкторов, чтобы сохранить игру в целости.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5. По окончании игр, каждый конструктор собрать в свою коробку, закрыть крышкой и убрать на место.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24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работе с принадлежностями по изобразительной деятельности.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Перед началом работы надеть спецодежду (фартук, нарукавники и т.п.)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 принадлежностям по изобразительной деятельности относятся: бумага, пластилин, глина, краски, восковые мелки., пастель, фломастеры, клей.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</w:t>
      </w:r>
      <w:r w:rsidRPr="00F95A45">
        <w:rPr>
          <w:b/>
          <w:bCs/>
          <w:color w:val="000000" w:themeColor="text1"/>
          <w:sz w:val="28"/>
          <w:szCs w:val="28"/>
        </w:rPr>
        <w:t> БУМАГОЙ</w:t>
      </w:r>
      <w:r w:rsidRPr="00F95A45">
        <w:rPr>
          <w:color w:val="000000" w:themeColor="text1"/>
          <w:sz w:val="28"/>
          <w:szCs w:val="28"/>
        </w:rPr>
        <w:t> 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Порезов о края бумаги,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Попадания бумаги в рот.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 </w:t>
      </w:r>
      <w:r w:rsidRPr="00F95A45">
        <w:rPr>
          <w:b/>
          <w:bCs/>
          <w:color w:val="000000" w:themeColor="text1"/>
          <w:sz w:val="28"/>
          <w:szCs w:val="28"/>
        </w:rPr>
        <w:t>ПЛАСТИЛИНОМ и ГЛИНОЙ</w:t>
      </w:r>
      <w:r w:rsidRPr="00F95A45">
        <w:rPr>
          <w:color w:val="000000" w:themeColor="text1"/>
          <w:sz w:val="28"/>
          <w:szCs w:val="28"/>
        </w:rPr>
        <w:t> 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Попадания его в рот, нос, уши.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 xml:space="preserve">Возможности испачкать кроме рук лица, одежды и </w:t>
      </w:r>
      <w:proofErr w:type="gramStart"/>
      <w:r w:rsidRPr="00F95A45">
        <w:rPr>
          <w:color w:val="000000" w:themeColor="text1"/>
          <w:sz w:val="28"/>
          <w:szCs w:val="28"/>
        </w:rPr>
        <w:t>т.д..</w:t>
      </w:r>
      <w:proofErr w:type="gramEnd"/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 </w:t>
      </w:r>
      <w:r w:rsidRPr="00F95A45">
        <w:rPr>
          <w:b/>
          <w:bCs/>
          <w:color w:val="000000" w:themeColor="text1"/>
          <w:sz w:val="28"/>
          <w:szCs w:val="28"/>
        </w:rPr>
        <w:t>ВОСКОВЫМИ МЕЛКАМИ и ПАСТЕЛЬЮ</w:t>
      </w:r>
      <w:r w:rsidRPr="00F95A45">
        <w:rPr>
          <w:color w:val="000000" w:themeColor="text1"/>
          <w:sz w:val="28"/>
          <w:szCs w:val="28"/>
        </w:rPr>
        <w:t> запрещается: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Брать их в рот,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Засовывать в ухо, нос, глаза себе или соседу,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Размахивать ими,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Ломать,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Класть в непредназначенное для них место,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Рисовать на теле или одежде как своей, так и соседа,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Бросаться ими.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 </w:t>
      </w:r>
      <w:r w:rsidRPr="00F95A45">
        <w:rPr>
          <w:b/>
          <w:bCs/>
          <w:color w:val="000000" w:themeColor="text1"/>
          <w:sz w:val="28"/>
          <w:szCs w:val="28"/>
        </w:rPr>
        <w:t>ФЛОМАСТЕРАМИ</w:t>
      </w:r>
      <w:r w:rsidRPr="00F95A45">
        <w:rPr>
          <w:color w:val="000000" w:themeColor="text1"/>
          <w:sz w:val="28"/>
          <w:szCs w:val="28"/>
        </w:rPr>
        <w:t> см. инструкцию №22 по обращению с кисточкой и карандашом.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 </w:t>
      </w:r>
      <w:r w:rsidRPr="00F95A45">
        <w:rPr>
          <w:b/>
          <w:bCs/>
          <w:color w:val="000000" w:themeColor="text1"/>
          <w:sz w:val="28"/>
          <w:szCs w:val="28"/>
        </w:rPr>
        <w:t>КРАСКАМИ и КЛЕЕМ</w:t>
      </w:r>
      <w:r w:rsidRPr="00F95A45">
        <w:rPr>
          <w:color w:val="000000" w:themeColor="text1"/>
          <w:sz w:val="28"/>
          <w:szCs w:val="28"/>
        </w:rPr>
        <w:t> 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Попадания их в глаза, рот, нос.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Возможности испачкать лицо, одежду.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случае каких-либо неполадок и трудностей обязательно обратиться за помощью к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 окончании работы убрать принадлежности на место.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Вымыть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Снять спецодежду и повесить ее на место.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25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в музыкальном зале.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избежание несчастных случаев дети должны приходить на музыкальное занятие и уходить обратно только в сопровождении воспитателя. Воспитатель должен присутствовать на занятии обязательно лично, чтобы совместно с музыкальным руководителем обеспечить безопасность жизни и здоровья детей.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Общие правила поведения детей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Без разрешения взрослых дети не должны: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1. Пользоваться музыкально-спортивным инвентарем. При использовании его на занятиях дети не должны бросать его на пол, наступать на него, а также бросать его в окна и зеркала!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2. Бросать стульчики на пол, прыгать на них и с них, вставать ногами.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Сидя на стульчике, раскачиваться на нем, а также вытягивать вперед ноги, чтобы другие дети не споткнулись.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3. Если стульчик оказался ломаным — отдать его воспитателю или музыкальному руководителю.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4. Прыгать и передвигать тяжелые предметы в зале (скамейки, столы, кубы).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5. Трогать пианино и ни в коем случае не открывать тяжелую крышку.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Во время музыкального занятия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упражнениях, плясках, играх, хороводах дети не должны: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Бегать навстречу друг другу, сталкиваться, толкать друг друга и хвататься за одежду, подставлять подножки.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во время исполнения движений под музыку (бег, прыжки, подскоки) случайно падает предмет, который ребенок держал в руках — не останавливаться и не поднимать его до конца движения, чтобы не создавать помех другим детям.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пользования детскими музыкальными инструментами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Прежде всего, музыкальные инструменты нельзя бить и бросать на пол, в окна и зеркала. К музыкальным инструментам каждый ребенок должен относиться с любовью и бережно.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Свирели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Свирель держать в руках так, чтобы инструмент не был направлен в лицо или тело рядом стоящего или сидящего товарища.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рот брать только мундштук.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Не передавать уже использованный инструмент другому ребенку без специальной санобработки.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Бубны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Бить в бубен не очень сильно, чтобы не поранить руку.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Ложки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Ложками стучать аккуратно («щека» об «щеку»), не колотить в них, чтобы не разбить в щепы и не занозить руки. Если ложка случайно сломалась — отдать воспитателю или музыкальному руководителю.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Металлофоны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переносить их с места на место, чтобы не уронить и не пораниться. Не выламывать пластинки.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 xml:space="preserve">Воспитатель и музыкальный руководитель обязаны напоминать детям вышеуказанные правила и следить за их выполнением, а также предупреждать поведение </w:t>
      </w:r>
      <w:proofErr w:type="spellStart"/>
      <w:r w:rsidRPr="00F95A45">
        <w:rPr>
          <w:color w:val="000000" w:themeColor="text1"/>
          <w:sz w:val="28"/>
          <w:szCs w:val="28"/>
        </w:rPr>
        <w:t>гиперактивных</w:t>
      </w:r>
      <w:proofErr w:type="spellEnd"/>
      <w:r w:rsidRPr="00F95A45">
        <w:rPr>
          <w:color w:val="000000" w:themeColor="text1"/>
          <w:sz w:val="28"/>
          <w:szCs w:val="28"/>
        </w:rPr>
        <w:t xml:space="preserve"> и расторможенных детей при проведении активных движений, игре на музыкальных инструментах и при различных перестроениях.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26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в культурно-массовых местах.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Если, находясь в культурно-массовом месте, группа движется, то обязательно построиться в колонну по двое; если стоит — можно встать полукругом вокруг руководителя или экскурсовода.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руках не должно быть никаких предметов или игрушек (все необходимое находится у взрослого)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культурно-массовых не разрешается: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громко разговаривать,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носиться по помещению,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отдаляться от группы,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уходить с посторонними людьми,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трогать руками витрины, экспонаты и т.п.,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сорить,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мешать другим людям,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принимать подарки от посторонних.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возникновении каких-либо трудностей обязательно обратиться к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Соблюдать правила дорожного движения, правила этикета и правила личной гигиены.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27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при просмотре диафильмов, видеофильмов, мультфильмов, слайдов, презентаций.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1.Проходить в помещение для просмотра спокойным шагом, не толкая товарищей.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2. Сначала рассаживаются в первые ряды дети невысокого роста. Самые высокие дети садятся последними. При выходе из помещения для просмотра – наоборот.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3. Садиться следует только на то место, которое указал воспитатель.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4. Перед началом просмотра не повышать голос.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5. Во время сеанса следует находиться только на своем месте.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6. В случае возникновения каких-либо проблем обратиться к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7. Во время сеанса громко не разговаривать, не толкать соседей, не махать руками и т.п.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8. По окончании сеанса выходить из помещения только после разрешения воспитателя.</w:t>
      </w:r>
    </w:p>
    <w:p w:rsidR="00930187" w:rsidRDefault="00930187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Pr="00F95A45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28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работе в уголке природы.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Надеть спецодежду (фартук, нарукавники, по необходимости перчатки)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в уголке природы нельзя толкаться, драться из-за инвентаря, брать что-либо в рот.</w:t>
      </w:r>
    </w:p>
    <w:p w:rsidR="00035C42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Возможные виды работы и возможные опасности, связанные сними.</w:t>
      </w:r>
    </w:p>
    <w:p w:rsidR="00200B70" w:rsidRPr="00F95A45" w:rsidRDefault="00200B70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4894" w:type="pct"/>
        <w:tblInd w:w="250" w:type="dxa"/>
        <w:tblLook w:val="04A0" w:firstRow="1" w:lastRow="0" w:firstColumn="1" w:lastColumn="0" w:noHBand="0" w:noVBand="1"/>
      </w:tblPr>
      <w:tblGrid>
        <w:gridCol w:w="1152"/>
        <w:gridCol w:w="3006"/>
        <w:gridCol w:w="5544"/>
      </w:tblGrid>
      <w:tr w:rsidR="00930187" w:rsidRPr="00F95A45" w:rsidTr="00930187">
        <w:tc>
          <w:tcPr>
            <w:tcW w:w="594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5A45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549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5A45">
              <w:rPr>
                <w:b/>
                <w:color w:val="000000" w:themeColor="text1"/>
                <w:sz w:val="28"/>
                <w:szCs w:val="28"/>
              </w:rPr>
              <w:t>Вид работы</w:t>
            </w:r>
          </w:p>
        </w:tc>
        <w:tc>
          <w:tcPr>
            <w:tcW w:w="2857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5A45">
              <w:rPr>
                <w:b/>
                <w:color w:val="000000" w:themeColor="text1"/>
                <w:sz w:val="28"/>
                <w:szCs w:val="28"/>
              </w:rPr>
              <w:t>Возможные опасности</w:t>
            </w:r>
          </w:p>
        </w:tc>
      </w:tr>
      <w:tr w:rsidR="00930187" w:rsidRPr="00F95A45" w:rsidTr="00930187">
        <w:tc>
          <w:tcPr>
            <w:tcW w:w="594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49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полив растений</w:t>
            </w:r>
          </w:p>
        </w:tc>
        <w:tc>
          <w:tcPr>
            <w:tcW w:w="2857" w:type="pct"/>
            <w:vAlign w:val="center"/>
          </w:tcPr>
          <w:p w:rsidR="00930187" w:rsidRPr="00F95A45" w:rsidRDefault="00930187" w:rsidP="00F95A4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падение горшка, промокшая одежда, отравление растениями</w:t>
            </w:r>
          </w:p>
        </w:tc>
      </w:tr>
      <w:tr w:rsidR="00930187" w:rsidRPr="00F95A45" w:rsidTr="00930187">
        <w:tc>
          <w:tcPr>
            <w:tcW w:w="594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 xml:space="preserve">рыхление растений </w:t>
            </w:r>
          </w:p>
        </w:tc>
        <w:tc>
          <w:tcPr>
            <w:tcW w:w="2857" w:type="pct"/>
          </w:tcPr>
          <w:p w:rsidR="00930187" w:rsidRPr="00F95A45" w:rsidRDefault="00930187" w:rsidP="00F95A4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95A45">
              <w:rPr>
                <w:color w:val="000000" w:themeColor="text1"/>
                <w:sz w:val="28"/>
                <w:szCs w:val="28"/>
              </w:rPr>
              <w:t>травмирование</w:t>
            </w:r>
            <w:proofErr w:type="spellEnd"/>
            <w:r w:rsidRPr="00F95A45">
              <w:rPr>
                <w:color w:val="000000" w:themeColor="text1"/>
                <w:sz w:val="28"/>
                <w:szCs w:val="28"/>
              </w:rPr>
              <w:t xml:space="preserve"> частей тела палочками для рыхления (особенно глаз, головы)</w:t>
            </w:r>
          </w:p>
        </w:tc>
      </w:tr>
      <w:tr w:rsidR="00F95A45" w:rsidRPr="00F95A45" w:rsidTr="00930187">
        <w:tc>
          <w:tcPr>
            <w:tcW w:w="594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49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пересадка растений</w:t>
            </w:r>
          </w:p>
        </w:tc>
        <w:tc>
          <w:tcPr>
            <w:tcW w:w="2857" w:type="pct"/>
          </w:tcPr>
          <w:p w:rsidR="00930187" w:rsidRPr="00F95A45" w:rsidRDefault="00930187" w:rsidP="00F95A4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95A45">
              <w:rPr>
                <w:color w:val="000000" w:themeColor="text1"/>
                <w:sz w:val="28"/>
                <w:szCs w:val="28"/>
              </w:rPr>
              <w:t>травмирование</w:t>
            </w:r>
            <w:proofErr w:type="spellEnd"/>
            <w:r w:rsidRPr="00F95A45">
              <w:rPr>
                <w:color w:val="000000" w:themeColor="text1"/>
                <w:sz w:val="28"/>
                <w:szCs w:val="28"/>
              </w:rPr>
              <w:t xml:space="preserve"> частей тела инвентарем; попадание земли в глаза, рот, уши; промокшая одежда</w:t>
            </w:r>
          </w:p>
        </w:tc>
      </w:tr>
      <w:tr w:rsidR="00F95A45" w:rsidRPr="00F95A45" w:rsidTr="00930187">
        <w:tc>
          <w:tcPr>
            <w:tcW w:w="594" w:type="pct"/>
            <w:vAlign w:val="center"/>
          </w:tcPr>
          <w:p w:rsidR="00F95A45" w:rsidRPr="00F95A45" w:rsidRDefault="00F95A45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49" w:type="pct"/>
            <w:vAlign w:val="center"/>
          </w:tcPr>
          <w:p w:rsidR="00F95A45" w:rsidRPr="00F95A45" w:rsidRDefault="00F95A45" w:rsidP="009301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кормление рыбок</w:t>
            </w:r>
          </w:p>
        </w:tc>
        <w:tc>
          <w:tcPr>
            <w:tcW w:w="2857" w:type="pct"/>
          </w:tcPr>
          <w:p w:rsidR="00F95A45" w:rsidRPr="00F95A45" w:rsidRDefault="00F95A45" w:rsidP="00F95A45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отравление кормом для рыб; промокшая одежда, попадание в рот грязной воды из аквариума</w:t>
            </w:r>
          </w:p>
        </w:tc>
      </w:tr>
      <w:tr w:rsidR="00F95A45" w:rsidRPr="00F95A45" w:rsidTr="00930187">
        <w:tc>
          <w:tcPr>
            <w:tcW w:w="594" w:type="pct"/>
            <w:vAlign w:val="center"/>
          </w:tcPr>
          <w:p w:rsidR="00F95A45" w:rsidRPr="00F95A45" w:rsidRDefault="00F95A45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9" w:type="pct"/>
            <w:vAlign w:val="center"/>
          </w:tcPr>
          <w:p w:rsidR="00F95A45" w:rsidRPr="00F95A45" w:rsidRDefault="00F95A45" w:rsidP="009301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кормление животных</w:t>
            </w:r>
          </w:p>
        </w:tc>
        <w:tc>
          <w:tcPr>
            <w:tcW w:w="2857" w:type="pct"/>
          </w:tcPr>
          <w:p w:rsidR="00F95A45" w:rsidRPr="00F95A45" w:rsidRDefault="00F95A45" w:rsidP="00F95A4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 xml:space="preserve">укусы животных; </w:t>
            </w:r>
          </w:p>
          <w:p w:rsidR="00F95A45" w:rsidRPr="00F95A45" w:rsidRDefault="00F95A45" w:rsidP="00F95A4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отравления кормом для животных, заражение какими-либо болезнями для животных</w:t>
            </w:r>
          </w:p>
        </w:tc>
      </w:tr>
    </w:tbl>
    <w:p w:rsidR="00930187" w:rsidRPr="00F95A45" w:rsidRDefault="00930187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95A45">
        <w:rPr>
          <w:b/>
          <w:i/>
          <w:color w:val="000000" w:themeColor="text1"/>
          <w:sz w:val="28"/>
          <w:szCs w:val="28"/>
        </w:rPr>
        <w:t>Приступать к работе в уголке природы можно только после объяснения и показа воспитателя.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95A45">
        <w:rPr>
          <w:b/>
          <w:i/>
          <w:color w:val="000000" w:themeColor="text1"/>
          <w:sz w:val="28"/>
          <w:szCs w:val="28"/>
        </w:rPr>
        <w:t>При возникновении каких-либо трудностей обязательно обратиться к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i/>
          <w:color w:val="000000" w:themeColor="text1"/>
          <w:sz w:val="28"/>
          <w:szCs w:val="28"/>
        </w:rPr>
        <w:t>После окончания работы тщательно вымыть руки и снять спецодежду</w:t>
      </w:r>
      <w:r w:rsidRPr="00F95A45">
        <w:rPr>
          <w:color w:val="000000" w:themeColor="text1"/>
          <w:sz w:val="28"/>
          <w:szCs w:val="28"/>
        </w:rPr>
        <w:t>.</w:t>
      </w:r>
    </w:p>
    <w:p w:rsidR="00930187" w:rsidRPr="00F95A45" w:rsidRDefault="00930187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29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Правила безопасного поведения при трудовой деятельности.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трудовой деятельности обязательно надеть спецодежду.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за столами садиться только на свое место.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проведении трудовой деятельности за столами 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нарушения осанки, искривления позвоночника,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иглой, ножницами, спицами, крючком.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проведении трудовой деятельности на улице 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себя или товарищей при чрезмерном размахивании инвентарем (лопаты, веники, грабли),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намокания одежды (при поливе),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попадания земли в рот, глаза,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падений и ушибов.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Перед тем, как приступить к выполнению того или иного задания внимательно выслушать воспитателя, изучить приемы, которые он показывает.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После окончания работы снять спецодежду и тщательно вымыть руки.</w:t>
      </w:r>
    </w:p>
    <w:p w:rsidR="00930187" w:rsidRPr="00F95A45" w:rsidRDefault="00930187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30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в медицинском кабинете.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1. Перед посещением медицинского кабинета сходить в туалет и вымыть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2. Ребенок в кабинет и из кабинета следует идти в сопровождении воспитателя группы или медсестры.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3. Внимательно объяснение взрослого или медсестры о цели посещения медицинского кабинета.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4. Строго выполнять все требования медсестры, помня, что врачи заботятся только о нашем здоровье.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5. В кабинете ничего руками не трогать и не класть в рот без назначения врача.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6. Во время обследований, прививок и т.п. не следует кричать и хватать за руки взрослых. Следует помнить, что все это делается во благо.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А крики могут напугать других детей.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После окончания медицинского мероприятия рассказать медсестре о своих ощущениях.</w:t>
      </w:r>
    </w:p>
    <w:p w:rsidR="00200B70" w:rsidRDefault="00200B70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31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при одевании в раздевалке.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Одеваться на прогулку нужно по предложению воспитателя.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одевания нужно быть внимательным.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Самостоятельно одевать в следующей последовательности: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Колготки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Носки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Брюки или гамаши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Обувь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Свитер или кофта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Платок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Шапка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Пальто или куртка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Шарф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Рукавицы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Одеваться надо спокойно, не разбрасывать одежду, доставать ее из шкафчика по мере надобности.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одевания не толкать друг друга, не дергать за шарф.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забираться, не закрываться в шкафчике.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карманах одежды не должно быть никаких посторонних предметов.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случае даже незначительного ранения, ссадины, ушиба немедленно обращаться к воспитателю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Выходить на прогулку нужно только с воспитателем, при наличии очков для тех, кто носит.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ходьбе по лестнице держаться за перила.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открывании или закрытии дверей будь осторожен! На подставляй пальцы, не хлопай дверью, не держи дверь.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32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при приеме пищи.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Садись за стол спокойно, не обгоняй товарища.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За столом сиди правильно: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следи за осанкой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клади локти на стол.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разговаривай во время приема пищи.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Пищу пережевывай тщательно, не бери большими порциями или глотками, чтобы пища не попала в дыхательное горло.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пища горячая – не дуть, а аккуратно помешивать ложкой пока не остынет.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наклонять тарелку с супом к себе, не пить из тарелки, пользоваться столовыми приборами.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выходить из-за стола не пережевав пищу.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33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при обращении с дверью.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Дверь открывать осторожно.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Убедись, что за дверью никого нет.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Закрывай дверь медленно, внимательно.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Посмотри, нет ли рядом детей, не грозит ли опасность прижать кому-либо руку (пальцы).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засовывай пальцы в дверные проемы.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дверь открывается на тебя, близко к ней не подходи, могут ударить.</w:t>
      </w:r>
    </w:p>
    <w:p w:rsidR="005B4B26" w:rsidRDefault="005B4B26" w:rsidP="00930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E5E" w:rsidRDefault="00055E5E" w:rsidP="00930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E5E" w:rsidRDefault="00055E5E" w:rsidP="00930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E5E" w:rsidRDefault="00055E5E" w:rsidP="00930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 и интернет-источников:</w:t>
      </w:r>
    </w:p>
    <w:p w:rsidR="00055E5E" w:rsidRPr="00055E5E" w:rsidRDefault="00055E5E" w:rsidP="00055E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4D0A99">
          <w:rPr>
            <w:rStyle w:val="a6"/>
            <w:rFonts w:ascii="Times New Roman" w:hAnsi="Times New Roman" w:cs="Times New Roman"/>
            <w:sz w:val="28"/>
            <w:szCs w:val="28"/>
          </w:rPr>
          <w:t>https://docviewer.yandex.ru/view/208491266/?page=9&amp;*=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%3D%3D</w:t>
        </w:r>
      </w:hyperlink>
    </w:p>
    <w:p w:rsidR="00055E5E" w:rsidRDefault="00055E5E" w:rsidP="00055E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4D0A99">
          <w:rPr>
            <w:rStyle w:val="a6"/>
            <w:rFonts w:ascii="Times New Roman" w:hAnsi="Times New Roman" w:cs="Times New Roman"/>
            <w:sz w:val="28"/>
            <w:szCs w:val="28"/>
          </w:rPr>
          <w:t>http://doshkolnik.ru/obzh/9706-instruktazh.html</w:t>
        </w:r>
      </w:hyperlink>
    </w:p>
    <w:p w:rsidR="00055E5E" w:rsidRDefault="00055E5E" w:rsidP="00055E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4D0A99">
          <w:rPr>
            <w:rStyle w:val="a6"/>
            <w:rFonts w:ascii="Times New Roman" w:hAnsi="Times New Roman" w:cs="Times New Roman"/>
            <w:sz w:val="28"/>
            <w:szCs w:val="28"/>
          </w:rPr>
          <w:t>https://детскийсад16.рф/images/18-19/doc/bez/sbornik_instruktsiy_dlya_vospitannikov_dou.pdf</w:t>
        </w:r>
      </w:hyperlink>
    </w:p>
    <w:p w:rsidR="00055E5E" w:rsidRPr="00055E5E" w:rsidRDefault="00055E5E" w:rsidP="00055E5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55E5E" w:rsidRPr="00055E5E" w:rsidSect="00D551D4">
      <w:pgSz w:w="11907" w:h="16838" w:code="9"/>
      <w:pgMar w:top="851" w:right="1134" w:bottom="993" w:left="851" w:header="567" w:footer="567" w:gutter="0"/>
      <w:pgBorders w:offsetFrom="page">
        <w:top w:val="doubleD" w:sz="16" w:space="24" w:color="C00000"/>
        <w:left w:val="doubleD" w:sz="16" w:space="24" w:color="C00000"/>
        <w:bottom w:val="doubleD" w:sz="16" w:space="24" w:color="C00000"/>
        <w:right w:val="doubleD" w:sz="16" w:space="24" w:color="C0000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C1DA6"/>
    <w:multiLevelType w:val="hybridMultilevel"/>
    <w:tmpl w:val="1930C322"/>
    <w:lvl w:ilvl="0" w:tplc="4DD07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D31CE9"/>
    <w:multiLevelType w:val="multilevel"/>
    <w:tmpl w:val="99D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CA"/>
    <w:rsid w:val="00035C42"/>
    <w:rsid w:val="00055E5E"/>
    <w:rsid w:val="001B502D"/>
    <w:rsid w:val="00200B70"/>
    <w:rsid w:val="005B4B26"/>
    <w:rsid w:val="00760F6B"/>
    <w:rsid w:val="00930187"/>
    <w:rsid w:val="00CF28D1"/>
    <w:rsid w:val="00D551D4"/>
    <w:rsid w:val="00ED4FCA"/>
    <w:rsid w:val="00F9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A6AED-A003-4D6A-86C8-EED32545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C42"/>
  </w:style>
  <w:style w:type="table" w:styleId="a4">
    <w:name w:val="Table Grid"/>
    <w:basedOn w:val="a1"/>
    <w:uiPriority w:val="59"/>
    <w:rsid w:val="0093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5E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6;&#1077;&#1090;&#1089;&#1082;&#1080;&#1081;&#1089;&#1072;&#1076;16.&#1088;&#1092;/images/18-19/doc/bez/sbornik_instruktsiy_dlya_vospitannikov_do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obzh/9706-instruktazh.html" TargetMode="External"/><Relationship Id="rId5" Type="http://schemas.openxmlformats.org/officeDocument/2006/relationships/hyperlink" Target="https://docviewer.yandex.ru/view/208491266/?page=9&amp;*=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%3D%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 Майкрософт</cp:lastModifiedBy>
  <cp:revision>2</cp:revision>
  <dcterms:created xsi:type="dcterms:W3CDTF">2021-11-09T17:33:00Z</dcterms:created>
  <dcterms:modified xsi:type="dcterms:W3CDTF">2021-11-09T17:33:00Z</dcterms:modified>
</cp:coreProperties>
</file>