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C7" w:rsidRDefault="00857C3B" w:rsidP="00084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C3B">
        <w:rPr>
          <w:rFonts w:ascii="Times New Roman" w:hAnsi="Times New Roman" w:cs="Times New Roman"/>
          <w:b/>
          <w:sz w:val="28"/>
          <w:szCs w:val="28"/>
        </w:rPr>
        <w:t>Консультация для педагогов на тему</w:t>
      </w:r>
      <w:r w:rsidR="00084FC7">
        <w:rPr>
          <w:rFonts w:ascii="Times New Roman" w:hAnsi="Times New Roman" w:cs="Times New Roman"/>
          <w:b/>
          <w:sz w:val="28"/>
          <w:szCs w:val="28"/>
        </w:rPr>
        <w:t>:</w:t>
      </w:r>
    </w:p>
    <w:p w:rsidR="00857C3B" w:rsidRPr="00857C3B" w:rsidRDefault="00857C3B" w:rsidP="00084F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C3B">
        <w:rPr>
          <w:rFonts w:ascii="Times New Roman" w:hAnsi="Times New Roman" w:cs="Times New Roman"/>
          <w:b/>
          <w:sz w:val="28"/>
          <w:szCs w:val="28"/>
          <w:u w:val="single"/>
        </w:rPr>
        <w:t>«Игровая педагогическая технология, как эффективное средство развития инициативности дошкольников»</w:t>
      </w:r>
    </w:p>
    <w:p w:rsidR="00857C3B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t xml:space="preserve">Одним из нормативно-правовых документов, регламентирующих современное дошкольное образование является Федеральный государственный образовательный стандарт дошкольного образования (далее – ФГОС </w:t>
      </w:r>
      <w:proofErr w:type="gramStart"/>
      <w:r w:rsidRPr="00084FC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84FC7">
        <w:rPr>
          <w:rFonts w:ascii="Times New Roman" w:hAnsi="Times New Roman" w:cs="Times New Roman"/>
          <w:sz w:val="24"/>
          <w:szCs w:val="24"/>
        </w:rPr>
        <w:t>, Стандарт). Одной из задач, на решение которой он направлен, является развитие инициативности, самостоятельности и ответственности ребенка (п.1.6.6.).</w:t>
      </w:r>
    </w:p>
    <w:p w:rsidR="00857C3B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t>Моей приоритетной задачей, как воспитателя, является создание благоприятных условий для полноценного проживания ребенком дошкольного детства, формирование основ базовой культуры личности ребенка через использование вариативных форм детско-взрослого взаимодействия. Игра – ведущая форма деятельности в ДОУ. Играя, ребенок всесторонне развивается, приобретает жизненно важный опыт, формирует такие качества личности, как самостоятельность и инициативность. Ребенку легче освоиться, прожив определенные события на уровне игры и игрушек. Поэтому организации игровой деятельности детей я уделяю особое внимание и использованию игровой педагогической технологии отвожу приоритетное место в профессиональной деятельности.</w:t>
      </w:r>
    </w:p>
    <w:p w:rsidR="00857C3B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t>Игровая педагогическая технология - организация педагогического процесса в форме различных педагогических игр. Это последовательная деятельность педагога по: отбору, разработке, подготовке игр; включению детей в игровую деятельность; осуществлению самой игры; подведению итогов, результатов игровой деятельности.</w:t>
      </w:r>
    </w:p>
    <w:p w:rsidR="00857C3B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t xml:space="preserve"> Концептуальные основы игровой технологии:</w:t>
      </w:r>
    </w:p>
    <w:p w:rsidR="00857C3B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t>1. Игровая форма совместной деятельности с детьми создаётся при помощи игровых приёмов и ситуаций, выступающих в качестве средства побуждения и стимулирования ребёнка к деятельности, т.е. развитие инициативности.</w:t>
      </w:r>
    </w:p>
    <w:p w:rsidR="00857C3B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t>2. Реализация педагогической игры осуществляется в следующей последовательности - дидактическая цель ставится в форме игровой задачи, образовательная деятельность подчиняется правилам игры; успешное выполнение дидактического задания связывается с игровым результатом.</w:t>
      </w:r>
    </w:p>
    <w:p w:rsidR="00857C3B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t>3. Игровая технология охватывает определённую часть образовательного процесса, объединённую общим содержанием, сюжетом, персонажем.</w:t>
      </w:r>
    </w:p>
    <w:p w:rsidR="00857C3B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t>Главная цель игровой технологии -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857C3B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t>Её задачи:</w:t>
      </w:r>
    </w:p>
    <w:p w:rsidR="00857C3B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t>1. Достигнуть высокого уровня мотивации, осознанной потребности в усвоении знаний и умений за счёт инициативности ребёнка.</w:t>
      </w:r>
    </w:p>
    <w:p w:rsidR="00857C3B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lastRenderedPageBreak/>
        <w:t>2. Подобрать средства, активизирующие деятельность детей и повышающие её результативность.</w:t>
      </w:r>
    </w:p>
    <w:p w:rsidR="00857C3B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t>Исходя из вышесказанного, мною было принято решение организовать игровое детско-взрослое взаимодействие с воспитанниками с целью развития их инициативности.</w:t>
      </w:r>
    </w:p>
    <w:p w:rsidR="00857C3B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t xml:space="preserve"> Мною был разработан план мероприятий по развитию инициативности дошкольников, игры (сюжетно-ролевые, дидактические, экологические, музыкальные, игры-макеты), картотека игровых ситуаций, игровых упражнений и задач, конспекты НОД с использованием игровой педагогической технологии.</w:t>
      </w:r>
    </w:p>
    <w:p w:rsidR="00857C3B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t>Играя, дети передают имеющиеся знания, открывают что-то новое для себя, обмениваясь опытом. Если этот процесс у детей проходит успешно, то вскоре повышается интерес к такому роду игр, дети стараются распространить самостоятельно сюжет, привнести новые атрибуты, придумать условия и правила, персонажи, тем самым создаются условия для формирования инициативности и самостоятельности – одних их важнейших качеств личности будущих первоклассников.</w:t>
      </w:r>
    </w:p>
    <w:p w:rsidR="00857C3B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t xml:space="preserve"> В рамках учебного года мною была реализована серия детских сюжетно-ролевых игр «Больница»,  «Ателье «Иголочка», «Защитники Отечества», «День рождение города», «Лаборатория ученых», «В мире животных» и т.д</w:t>
      </w:r>
      <w:proofErr w:type="gramStart"/>
      <w:r w:rsidRPr="00084FC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084FC7">
        <w:rPr>
          <w:rFonts w:ascii="Times New Roman" w:hAnsi="Times New Roman" w:cs="Times New Roman"/>
          <w:sz w:val="24"/>
          <w:szCs w:val="24"/>
        </w:rPr>
        <w:t>При игровом взаимодействии у всех детей был отмечен эмоциональный подъем, желание узнавать новое, придумывать и развивать сюжетную линию, вводить новых персонажей. Дети с радостью принимали на себя роли, в последствие самостоятельно организовывали аналогичные игры во время свободной деятельности, в том числе на прогулке.</w:t>
      </w:r>
    </w:p>
    <w:p w:rsidR="00857C3B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t>Также на прогулках была реализована двигательная активность детей посредством тематических подвижных игр, таких как «Хоккей», «Волшебные круги», «Грибной дождик», «Звериный переполох», «Такой листок – лети ко мне», «Воробышки и автомобиль», «Два мороза» и т.д. Интеграция двигательной активности с игровым сюжетом является благоприятным условием для развития детской инициативности, наряду с которой у детей формировались такие качества, как командный дух, лидерство, уверенность в себе.</w:t>
      </w:r>
    </w:p>
    <w:p w:rsidR="00857C3B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t>При организации подгруппового и индивидуального взаимодействия была организована познавательно-игровая деятельность с использованием дидактических игр «Домашние животные», «Времена года», «Птицы». В конце года дети стали самостоятельно играли в аналогичные пособия.</w:t>
      </w:r>
    </w:p>
    <w:p w:rsidR="00857C3B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t>Особый интерес детей вызвали игры-макеты «Космическое приключение», «Городская улица», «Дикие животные». Было отмечено, что дети</w:t>
      </w:r>
      <w:r w:rsidR="00084FC7" w:rsidRPr="00084FC7">
        <w:rPr>
          <w:rFonts w:ascii="Times New Roman" w:hAnsi="Times New Roman" w:cs="Times New Roman"/>
          <w:sz w:val="24"/>
          <w:szCs w:val="24"/>
        </w:rPr>
        <w:t xml:space="preserve"> </w:t>
      </w:r>
      <w:r w:rsidRPr="00084FC7">
        <w:rPr>
          <w:rFonts w:ascii="Times New Roman" w:hAnsi="Times New Roman" w:cs="Times New Roman"/>
          <w:sz w:val="24"/>
          <w:szCs w:val="24"/>
        </w:rPr>
        <w:t>спроецировали процесс макетирования на создание шалаша индейцев на прогулке и создании ракеты накануне Дня космонавтики из подручного и бросового материала.</w:t>
      </w:r>
    </w:p>
    <w:p w:rsidR="00084FC7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t xml:space="preserve">В вопросе развития инициативности дошкольников к сотрудничеству были привлечены родители. Им были даны рекомендации по использованию игрового взаимодействия с целью развития детской инициативы. Состоялись консультации: «Развиваемся, играя!», «Детская инициативность». </w:t>
      </w:r>
    </w:p>
    <w:p w:rsidR="00084FC7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lastRenderedPageBreak/>
        <w:t>Родители приняли активное участие в организации развивающей предметно-пространственной среды с целью развития уровня инициативы детей. С помощью представителей родительской общественности в группе был значительно пополнен уголок ряженья для сюжетно-ролевых игр, к которому дети имеют свободный доступ для самостоятельной организации игровых сюжетов.</w:t>
      </w:r>
    </w:p>
    <w:p w:rsidR="00857C3B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t xml:space="preserve"> По результатам проделанной работы могу сказать, что дети стали проявлять инициативность: повысился уровень любознательности, отмечается инициативность детей в организации познавательно-игрового взаимодействия. Дети стали, объединившись в группы и фронтально, планировать и организовывать игровую деятельность по личному замыслу, распространяя игры новыми сюжетами, атрибутами, героями, идеями.</w:t>
      </w:r>
    </w:p>
    <w:p w:rsidR="00857C3B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t>В перспективе я планирую продолжить работу по организации игрового взаимодействия с дошкольниками с целью развития детской инициативы.</w:t>
      </w:r>
    </w:p>
    <w:p w:rsidR="00857C3B" w:rsidRPr="00084FC7" w:rsidRDefault="00857C3B" w:rsidP="00084FC7">
      <w:pPr>
        <w:jc w:val="both"/>
        <w:rPr>
          <w:rFonts w:ascii="Times New Roman" w:hAnsi="Times New Roman" w:cs="Times New Roman"/>
          <w:sz w:val="24"/>
          <w:szCs w:val="24"/>
        </w:rPr>
      </w:pPr>
      <w:r w:rsidRPr="00084FC7">
        <w:rPr>
          <w:rFonts w:ascii="Times New Roman" w:hAnsi="Times New Roman" w:cs="Times New Roman"/>
          <w:sz w:val="24"/>
          <w:szCs w:val="24"/>
        </w:rPr>
        <w:t>Игра - эффективный инструмент развития личности дошкольников. Грамотно организованное детско-взрослое взаимодействие послужит благоприятным</w:t>
      </w:r>
      <w:bookmarkStart w:id="0" w:name="_GoBack"/>
      <w:bookmarkEnd w:id="0"/>
      <w:r w:rsidRPr="00084FC7">
        <w:rPr>
          <w:rFonts w:ascii="Times New Roman" w:hAnsi="Times New Roman" w:cs="Times New Roman"/>
          <w:sz w:val="24"/>
          <w:szCs w:val="24"/>
        </w:rPr>
        <w:t xml:space="preserve"> условием для всестороннего развития будущих инициативных первоклассников, граждан нашей страны.</w:t>
      </w:r>
    </w:p>
    <w:p w:rsidR="00762D18" w:rsidRPr="00857C3B" w:rsidRDefault="00762D18">
      <w:pPr>
        <w:rPr>
          <w:rFonts w:ascii="Times New Roman" w:hAnsi="Times New Roman" w:cs="Times New Roman"/>
          <w:sz w:val="28"/>
          <w:szCs w:val="28"/>
        </w:rPr>
      </w:pPr>
    </w:p>
    <w:sectPr w:rsidR="00762D18" w:rsidRPr="0085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78"/>
    <w:rsid w:val="00084FC7"/>
    <w:rsid w:val="00762D18"/>
    <w:rsid w:val="007A4978"/>
    <w:rsid w:val="007C7151"/>
    <w:rsid w:val="0085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cp:lastPrinted>2020-11-30T19:07:00Z</cp:lastPrinted>
  <dcterms:created xsi:type="dcterms:W3CDTF">2020-11-30T18:55:00Z</dcterms:created>
  <dcterms:modified xsi:type="dcterms:W3CDTF">2020-11-30T19:17:00Z</dcterms:modified>
</cp:coreProperties>
</file>