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rtl w:val="off"/>
        </w:rPr>
      </w:pPr>
      <w:r>
        <w:rPr>
          <w:b/>
          <w:bCs/>
        </w:rPr>
        <w:t>Развитие мелкой моторики у детей дошкольного возраста</w:t>
      </w:r>
    </w:p>
    <w:p>
      <w:pPr>
        <w:jc w:val="center"/>
        <w:rPr/>
      </w:pPr>
    </w:p>
    <w:p>
      <w:pPr>
        <w:ind w:firstLine="0"/>
        <w:jc w:val="right"/>
        <w:spacing w:line="315" w:lineRule="atLeast"/>
        <w:rPr/>
      </w:pPr>
      <w:r>
        <w:rPr/>
        <w:t>«Истоки творческих способностей и дарования детей –</w:t>
      </w:r>
    </w:p>
    <w:p>
      <w:pPr>
        <w:ind w:firstLine="0"/>
        <w:jc w:val="right"/>
        <w:spacing w:line="315" w:lineRule="atLeast"/>
        <w:rPr/>
      </w:pPr>
      <w:r>
        <w:rPr/>
        <w:t>на кончиках их пальцев. От пальцев, образно говоря,</w:t>
      </w:r>
    </w:p>
    <w:p>
      <w:pPr>
        <w:ind w:firstLine="0"/>
        <w:jc w:val="right"/>
        <w:spacing w:line="315" w:lineRule="atLeast"/>
        <w:rPr/>
      </w:pPr>
      <w:r>
        <w:rPr/>
        <w:t>идут тончайшие ручейки, которые питают источник</w:t>
      </w:r>
    </w:p>
    <w:p>
      <w:pPr>
        <w:ind w:firstLine="0"/>
        <w:jc w:val="right"/>
        <w:spacing w:line="315" w:lineRule="atLeast"/>
        <w:rPr/>
      </w:pPr>
      <w:r>
        <w:rPr/>
        <w:t>творческой мысли. Чем больше уверенности и</w:t>
      </w:r>
    </w:p>
    <w:p>
      <w:pPr>
        <w:ind w:firstLine="0"/>
        <w:jc w:val="right"/>
        <w:spacing w:line="315" w:lineRule="atLeast"/>
        <w:rPr/>
      </w:pPr>
      <w:r>
        <w:rPr/>
        <w:t>изобретательности в движении детской руки, тем</w:t>
      </w:r>
    </w:p>
    <w:p>
      <w:pPr>
        <w:ind w:firstLine="0"/>
        <w:jc w:val="right"/>
        <w:spacing w:line="315" w:lineRule="atLeast"/>
        <w:rPr/>
      </w:pPr>
      <w:r>
        <w:rPr/>
        <w:t>тоньше взаимодействие с орудием труда, чем сложнее</w:t>
      </w:r>
    </w:p>
    <w:p>
      <w:pPr>
        <w:ind w:firstLine="0"/>
        <w:jc w:val="right"/>
        <w:spacing w:line="315" w:lineRule="atLeast"/>
        <w:rPr/>
      </w:pPr>
      <w:r>
        <w:rPr/>
        <w:t>движения, необходимые для этого взаимодействия,</w:t>
      </w:r>
    </w:p>
    <w:p>
      <w:pPr>
        <w:ind w:firstLine="0"/>
        <w:jc w:val="right"/>
        <w:spacing w:line="315" w:lineRule="atLeast"/>
        <w:rPr/>
      </w:pPr>
      <w:r>
        <w:rPr/>
        <w:t>тем глубже входит взаимодействие руки с природой,</w:t>
      </w:r>
    </w:p>
    <w:p>
      <w:pPr>
        <w:ind w:firstLine="0"/>
        <w:jc w:val="right"/>
        <w:spacing w:line="315" w:lineRule="atLeast"/>
        <w:rPr/>
      </w:pPr>
      <w:r>
        <w:rPr/>
        <w:t>с общественным трудом в духовную жизнь ребёнка».</w:t>
      </w:r>
    </w:p>
    <w:p>
      <w:pPr>
        <w:ind w:firstLine="0"/>
        <w:jc w:val="right"/>
        <w:spacing w:line="315" w:lineRule="atLeast"/>
        <w:rPr>
          <w:rtl w:val="off"/>
        </w:rPr>
      </w:pPr>
      <w:r>
        <w:rPr/>
        <w:t>В.А. Сухомлинский.</w:t>
      </w:r>
    </w:p>
    <w:p>
      <w:pPr>
        <w:ind w:firstLine="0"/>
        <w:jc w:val="right"/>
        <w:spacing w:line="315" w:lineRule="atLeast"/>
        <w:rPr/>
      </w:pPr>
    </w:p>
    <w:p>
      <w:pPr>
        <w:ind w:firstLine="0"/>
        <w:jc w:val="left"/>
        <w:spacing w:line="315" w:lineRule="atLeast"/>
        <w:rPr/>
      </w:pPr>
      <w:r>
        <w:rPr>
          <w:rtl w:val="off"/>
        </w:rPr>
        <w:tab/>
      </w:r>
      <w:r>
        <w:rPr/>
        <w:t>Считается, что чем больше мастерства в детской руке, тем умнее ребёнок. Пальчиковые игры, продуктивная деятельность не только развивает и укрепляет моторные функции, но и способствует развитию ориентировки в пространстве, зрительно-моторной координации и тесно связана с познавательной деятельностью. Достаточно часто у детей дошкольного возраста уровень развития мелко моторных функций не соответствуют возрастной норме.</w:t>
      </w:r>
    </w:p>
    <w:p>
      <w:pPr>
        <w:ind w:firstLine="0"/>
        <w:jc w:val="left"/>
        <w:spacing w:line="315" w:lineRule="atLeast"/>
        <w:rPr/>
      </w:pPr>
      <w:r>
        <w:rPr/>
        <w:t>По данным исследованиям учёных доказано, что развитие рук находится в тесной связи с развитием речи и мышления ребёнка. Пальчиковая гимнастика оказывает помощь в развитии тонких дифференцированных движений, координации, тактильных ощущений маленьких детей. Рецепторы - тонкие окончания чувствительных нервов, расположеных в мышцах пальцев рук – это своего рода маленькие, чуткие исследователи, особо воспринимающие устройства, с помощью которого дети ощущают мир в себе и вокруг себя. Дошкольный возраст – это подготовительный этап в жизни детей, этап подготовки к школьному обучению. Важно научить каждого ребенка прочно, легко и твердо удерживать карандаш (шариковую ручку) в руке, у ребенка должны быть развиты 3 пальца правой или левой (если ребенок левша) руки. Предлагаю вашему внимание методы, которые можно использовать для развития мелкой моторики пальцев рук детей дошкольного возраста:</w:t>
      </w:r>
    </w:p>
    <w:p>
      <w:pPr>
        <w:spacing w:line="315" w:lineRule="atLeast"/>
        <w:rPr/>
      </w:pPr>
      <w:r>
        <w:rPr/>
        <w:t>Большую часть сведений о мире ребенок получает именно через руки, через наш рабочий орган, с помощью которого он исследует, творит, строит. Поэтому важно широко использовать пальчиковые игры, гимнастику и массаж пальцев, упражнения для рук с предметами.</w:t>
      </w:r>
    </w:p>
    <w:p>
      <w:pPr>
        <w:spacing w:line="315" w:lineRule="atLeast"/>
        <w:rPr/>
      </w:pPr>
      <w:r>
        <w:rPr/>
        <w:t>Одним из методов развития мелкой моторики движения является бельевая прищепка, которая тренирует кончики пальцев правой и левой руки. Детям интересны разноцветные бельевые прищепки основных цветов (цвета насыщенные: красный, синий, зелёный, желтый; можно добавить белый) пластмассовые или деревянные, а плоская фигура из толстого картона (солнышко, ёжик и др.) или другого подходящего плотного материала подойдет для организации дидактических игр «Солнышко», «Ежик», «Насекомое» и других. Ребенок, выполняя элементарные задание с увлечением упражняет как левую, так и правую кисть руки.</w:t>
      </w:r>
    </w:p>
    <w:p>
      <w:pPr>
        <w:spacing w:line="315" w:lineRule="atLeast"/>
        <w:rPr/>
      </w:pPr>
      <w:r>
        <w:rPr/>
        <w:t>Развивать мелкую моторику посредством лепки – это одно из полезнейших занятий для ребёнка. Воспроизводя тот или иной предмет с натуры, по памяти или по рисунку, дети знакомятся с его формой, развивают осязательные функции, наблюдательность. Лепить можно из разных пластичных, экологически чистых материалов, которые приобретают в процессе лепки задуманную форму и сохраняют её на долгое время. Занятия лепкой популярный вид занятий, который имеет массу преимуществ, таких как дешевизна расходных материалов, широкие возможности для творчества, простота создания фигур.</w:t>
      </w:r>
    </w:p>
    <w:p>
      <w:pPr>
        <w:spacing w:line="315" w:lineRule="atLeast"/>
        <w:rPr>
          <w:b w:val="0"/>
        </w:rPr>
      </w:pPr>
      <w:r>
        <w:rPr/>
        <w:t>Организация игр детей с самыми простыми шнуровками развивают мелкую моторику, поэтапно готовят руку ребёнка к письму. Шнуровка даёт возможность придумать множество игр. Это и непосредственно шнурование, и возможность использовать элементы «шнуровки» в дидактических и сюжетно-ролевых играх. Игры-шнуровки созданы с целью развития мелкой моторики рук, усидчивости и глазомера. В процессе игры совершенствуется координация движений и гибкость кистей рук. Завязывание и развязывание лент, шнурков, узелков на верёвке также оказывает огромное влияние на развитие мелкой моторики рук ребенка. Закручивание и раскручивание крышек банок, пузырьков и т. д. улучшает гибкость и ловкость пальчиков ребенка.</w:t>
      </w:r>
    </w:p>
    <w:p>
      <w:pPr>
        <w:spacing w:line="315" w:lineRule="atLeast"/>
        <w:rPr>
          <w:b w:val="0"/>
        </w:rPr>
      </w:pPr>
      <w:r>
        <w:rPr/>
        <w:t>Целесообразно предлагать дошкольникам игры с кубиками из различных материалов, деревянные пирамидки, конструкторы, они также развивают мелкую моторику, ловкость пальчиков и умение ориентироваться в пространстве. Мозаика, пазлы развивают не только мелкую моторику, но и внимательность, сообразительность, логическое мышление, формируют координацию работы глаз и кистей рук. При помощи куба - сортёра – ребёнок учится подбирать фигурки по форме и вставлять их в соответствующие отверстия. Благодаря таким занятиям малыш развивает мелкую моторику пальцев рук, а также знакомится с различными геометрическими фигурами и цветами.</w:t>
      </w:r>
    </w:p>
    <w:p>
      <w:pPr>
        <w:spacing w:line="315" w:lineRule="atLeast"/>
        <w:rPr/>
      </w:pPr>
      <w:r>
        <w:rPr/>
        <w:t>Полезно предлагать детям упражнение «Сортировка семян», фасоль, горох для составления простых рисунков. На кусочке картона ребенок рисует элементарное изображение, это тренирует мышцы кисти и пальцев. Если использовать для рассортировки мелких семян пинцет, то ребенку потребуются полезные усилия. Целесообразно предлагать дошкольникам упражнение по переливанию жидкости, даже семян, крупы, а начинать легче с гороха. После этого можно учиться "переливать" песок, и только потом воду.</w:t>
      </w:r>
    </w:p>
    <w:p>
      <w:pPr>
        <w:spacing w:line="315" w:lineRule="atLeast"/>
        <w:rPr/>
      </w:pPr>
      <w:r>
        <w:rPr/>
        <w:t>Необходимо учить детей застёгивать и расстёгивать пуговицы, кнопки, крючки - хорошая тренировка для пальчиков, совершенствуется ловкость и развивается мелкая моторика рук.</w:t>
      </w:r>
    </w:p>
    <w:p>
      <w:pPr>
        <w:spacing w:line="315" w:lineRule="atLeast"/>
        <w:rPr/>
      </w:pPr>
      <w:r>
        <w:rPr/>
        <w:t>Мелкая моторика пальцев рук развивается при рисовании и раскрашивании картинок, изготовление поделок из бумаги. Нужно учить детей самостоятельно вырезать ножницами геометрические фигуры, составлять узоры, выполнять аппликации.</w:t>
      </w:r>
    </w:p>
    <w:p>
      <w:pPr>
        <w:spacing w:line="315" w:lineRule="atLeast"/>
        <w:rPr/>
      </w:pPr>
      <w:r>
        <w:rPr/>
        <w:t>Одним из методов развития мелкой моторики является изготовление поделок из природного материала: шишек, желудей, соломы и других доступных материалов. Кроме развития мелкой моторики рук эти занятия развивают также и воображение, фантазию ребенка.</w:t>
      </w:r>
    </w:p>
    <w:p>
      <w:pPr>
        <w:spacing w:line="315" w:lineRule="atLeast"/>
        <w:rPr/>
      </w:pPr>
      <w:r>
        <w:rPr/>
        <w:t>Полезно для мелкой моторики игра «Сухой бассейн». Ребенок погружает руку в разноцветные контейнеры от шоколадных яиц и на ощупь ищет спрятанную игрушку.</w:t>
      </w:r>
    </w:p>
    <w:p>
      <w:pPr>
        <w:ind w:firstLine="0"/>
        <w:jc w:val="left"/>
        <w:spacing w:line="315" w:lineRule="atLeast"/>
        <w:rPr/>
      </w:pPr>
      <w:r>
        <w:rPr/>
        <w:t>Итак, роль рук в развитии умственной деятельности человека имеет огромное значение. Поэтому необходимо на протяжении всего пребывания ребенка в детском саду, а также при подготовке детей к школьному обучению, активно использовать задания и упражнения по развитию мелкой моторики пальцев рук. Можно включать их в непрерывную образовательную деятельность, в режимные моменты, в игровую деятельность.</w:t>
      </w:r>
    </w:p>
    <w:p>
      <w:pPr>
        <w:rPr/>
      </w:pPr>
      <w:r>
        <w:rPr/>
        <w:br/>
      </w: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</cp:revision>
  <dcterms:modified xsi:type="dcterms:W3CDTF">2022-03-20T10:57:22Z</dcterms:modified>
  <cp:version>0900.0000.01</cp:version>
</cp:coreProperties>
</file>